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0F" w:rsidRDefault="009F520F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Утвержден</w:t>
      </w:r>
    </w:p>
    <w:p w:rsidR="009F520F" w:rsidRPr="00EA27AF" w:rsidRDefault="009F520F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9F520F" w:rsidRPr="00EA27AF" w:rsidRDefault="009F520F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9F520F" w:rsidRPr="00EA27AF" w:rsidRDefault="009F520F" w:rsidP="003B60B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район"</w:t>
      </w:r>
    </w:p>
    <w:p w:rsidR="009F520F" w:rsidRPr="00EA27AF" w:rsidRDefault="009F520F" w:rsidP="00463694">
      <w:pPr>
        <w:widowControl w:val="0"/>
        <w:tabs>
          <w:tab w:val="left" w:pos="6237"/>
          <w:tab w:val="left" w:pos="652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A27AF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14.05.2014 г.  </w:t>
      </w:r>
      <w:r w:rsidRPr="00EA27A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181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ПО ПРЕДОСТАВЛЕНИЮ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"НАЗНАЧЕНИЕ УПРАВЛЯЮЩЕГО ИМУЩЕСТВОМ ПОДОПЕЧНОГО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(ЛИЦА, ПРИЗНАННОГО БЕЗВЕСТНО ОТСУТСТВУЮЩИМ)"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1.1. Предмет регулирования 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EA27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(далее - Регламент) предоставления муниципальной услуги "Назначение управляющего имуществом подопечного (лица, признанного безвестно отсутствующим)" (далее - муниципальная услуга) на территории городского округа «Александровск – Сахалинский район» разработан в целях повышения качества предоставления и доступности муниципальной услуги, определяет требования к порядку предоставления муниципальной услуги, предоставление информации о сроках и последовательности действий органа опеки и попечительства при предоставлении услуги. </w:t>
      </w:r>
    </w:p>
    <w:p w:rsidR="009F520F" w:rsidRPr="00EA27AF" w:rsidRDefault="009F520F" w:rsidP="00EA27AF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1.2. Круг заявителей</w:t>
      </w:r>
    </w:p>
    <w:p w:rsidR="009F520F" w:rsidRPr="00EA27AF" w:rsidRDefault="009F520F" w:rsidP="00CF018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B72B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Заявителями на получение муниципальной услуги являются:</w:t>
      </w:r>
    </w:p>
    <w:p w:rsidR="009F520F" w:rsidRPr="00EA27AF" w:rsidRDefault="009F520F" w:rsidP="00973F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физические или юридические лица либо их уполномоченные представители, обратившиеся с запросом о предоставлении муниципальной услуги.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1.3. Требования к порядку информирования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 порядке предоставлении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Информирование о месте нахождения органа опеки и попечительства: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Орган опеки и попечительства находится в здании Управления социальной политики городского округа «Александровск – Сахалинский район» (далее УСП ГО «Александровск – Сахалинский район») по адресу: 694420, Сахалинская область, г. Александровск – Сахалинский, ул. Ленина, 4.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График (режим) работы органа опеки и попечительства: понедельник – четверг с  9.00 – 17.15,  пятница с 9.00 – 17.00. Выходные дни: суббота, воскресенье.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Обеденный перерыв: 13.00 - 14.00.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Приемные дни и часы: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Понедельник: с 9.00 до 17.15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Среда: с 9.00 до 17.15.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Пятница: с 9.00 до 17.00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Справочные (контактные телефоны):</w:t>
      </w:r>
    </w:p>
    <w:p w:rsidR="009F520F" w:rsidRPr="00EA27AF" w:rsidRDefault="009F520F" w:rsidP="004850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Приемная УСП ГО «Александровск – Сахалинский район»: тел./факс (42434) 4 – 23 – 43 .</w:t>
      </w:r>
    </w:p>
    <w:p w:rsidR="009F520F" w:rsidRPr="00EA27AF" w:rsidRDefault="009F520F" w:rsidP="004850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Специалист органа опеки и попечительства: тел./факс (42434) 4 – 22 – 66 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Адрес официального сайта городского округа «Александровск – Сахалинский район»: http://aleks-sakh.ru/, в информационно-телекоммуникационной сети Интернет (далее - сеть Интернет).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Адрес электронной почты Управления социальной политики городского округа «Александровск – Сахалинский район»: E-mail: as_up_obr@mail.ru.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Региональный портал государственных и муниципальных услуг Сахалинской области: http:rgu.admSakhalin.ru.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Порядок получения информации заявителями по вопросам предоставления муниципальной услуги осуществляется посредством размещения сведений в информационно-телекоммуникационных сетях общего пользования (по электронной почте, по факсу, через сеть Интернет), на Едином портале государственных и муниципальных услуг (функций) Сахалинской области, а также информационных стендах, в ходе личного приема граждан и публикаций в средствах массовой информации.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Информирование граждан о порядке исполнения муниципальной услуги и о ходе исполнения муниципальной услуги осуществляется в виде публичного или индивидуального информирования.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об исполнении муниципальной услуги являются: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достоверность предоставляемой информации;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полнота информирования;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удобство и доступность получения информации;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оперативность предоставления информации.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Информирование граждан производится в ходе письменного и устного информирования.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Публичное информирование граждан о порядке исполнения муниципальной услуги осуществляется посредством: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привлечения средств массовой информации путем размещения публикаций в газете "Красное знамя";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размещения на официальном Интернет-сайте городского округа «Александровск – Сахалинский» http://aleks-sakh.ru/;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непосредственного размещения на информационном стенде Управления социальной политики городского округа «Александровск – Сахалинский район».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 официальном Интернет-сайте городского округа «Александровск – Сахалинский район» размещается следующая информация: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извлечения из законодательных и иных нормативных правовых актов, регулирующих вопросы, связанные с предоставлением муниципальной услуги;</w:t>
      </w:r>
    </w:p>
    <w:p w:rsidR="009F520F" w:rsidRPr="00EA27AF" w:rsidRDefault="009F520F" w:rsidP="00C455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режим работы органа опеки и попечительства;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описание процедуры исполнения муниципальной услуги в текстовом виде и в виде </w:t>
      </w:r>
      <w:hyperlink w:anchor="Par416" w:history="1">
        <w:r w:rsidRPr="00EA27AF">
          <w:rPr>
            <w:rFonts w:ascii="Times New Roman" w:hAnsi="Times New Roman" w:cs="Times New Roman"/>
            <w:sz w:val="28"/>
            <w:szCs w:val="28"/>
          </w:rPr>
          <w:t>блок-схемы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(приложение N 1 к настоящему административному регламенту);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порядок обжалования решений, действий или бездействия должностных лиц, исполняющих муниципальную услугу;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перечень, формы документов для заполнения, образцы заполнения документов.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Индивидуальное информирование граждан о порядке исполнения муниципальной услуги осуществляется посредством: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непосредственно на личном приеме граждан специалистом, осуществляющим предоставление муниципальной услуги;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 письменным обращениям граждан в Отдел;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использования средств телефонной/факсимильной связи.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Звонки по вопросам исполнения муниципальной услуги принимаются в часы работы специалиста, ответственного за исполнение муниципальной услуги. Консультации предоставляются по следующим вопросам: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порядке исполнения муниципальной услуги;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перечне необходимых для исполнения муниципальной услуги документов, требуемых от заявителей, способах их получения заявителями и порядке их представления;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времени приема документов;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сроках исполнения муниципальной услуги;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 порядке обжалования решений, действий (бездействия) должностных лиц, исполняющих муниципальную услугу;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использование электронной почты.</w:t>
      </w:r>
    </w:p>
    <w:p w:rsidR="009F520F" w:rsidRPr="00EA27AF" w:rsidRDefault="009F520F" w:rsidP="008061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если обратившийся гражданин не удовлетворен предоставленной информацией, специалист, ответственный за предоставление муниципальной услуги, предлагает гражданину письменно обратиться по интересующим его вопросам.</w:t>
      </w:r>
    </w:p>
    <w:p w:rsidR="009F520F" w:rsidRPr="00EA27AF" w:rsidRDefault="009F520F" w:rsidP="007F353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7F3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"Назначение управляющего имуществом подопечного (лица, признанного безвестно отсутствующим)".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485018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2.2. Наименование органа, предоставляющую муниципальную услугу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Уполномоченным органом по предоставлению муниципальной услуги является управление социальной политики ГО «Александровск-Сахалинский район». Непосредственный исполнитель по предоставлению данной муниципальной услуги – орган опеки и попечительства управления социальной политики  ГО «Александровск-Сахалинский район» (далее - Орган).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является: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заключение договора доверительного управления имуществом;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отказ в заключении договора доверительного управления имуществом.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9367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Муниципальная услуга предоставляется в 15-дневный срок с даты регистрации заявлений граждан, с приложением предусмотренного пакета документов в полном объеме.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прием, регистрация заявления на предоставление муниципальной услуги, представленных документов, прилагаемых к заявлению, осуществляется в течение 2 рабочих дней;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принятие решения о заключении (отказ в заключение) договора доверительного управления имуществом подопечного (лица, признанного безвестно отсутствующим);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направление (вручение) решения о заключении (отказ в заключение) договора доверительного управления имуществом подопечного (лица, признанного безвестно отсутствующим) органом опеки и попечительства заявителю в течение 3 дней со дня его подписания.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</w:t>
      </w:r>
    </w:p>
    <w:p w:rsidR="009F520F" w:rsidRPr="00EA27AF" w:rsidRDefault="009F520F" w:rsidP="00C907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9501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9F520F" w:rsidRPr="00EA27AF" w:rsidRDefault="009F520F" w:rsidP="00C907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Конституцией Российской Федерации;</w:t>
      </w:r>
    </w:p>
    <w:p w:rsidR="009F520F" w:rsidRPr="00EA27AF" w:rsidRDefault="009F520F" w:rsidP="005F04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24.04.2008 № 48-ФЗ «Об опеке и попечительстве» («Собрание законодательства РФ» от 28.04.2008, №17);</w:t>
      </w:r>
    </w:p>
    <w:p w:rsidR="009F520F" w:rsidRPr="00EA27AF" w:rsidRDefault="009F520F" w:rsidP="00E756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Федерации;</w:t>
      </w:r>
    </w:p>
    <w:p w:rsidR="009F520F" w:rsidRPr="00EA27AF" w:rsidRDefault="009F520F" w:rsidP="00E756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Федеральным законом от 02.05.2006 № 59-ФЗ «О порядке рассмотрения обращений граждан Российской Федерации» («Российская газета» №95 от 05.05.2006,);</w:t>
      </w:r>
    </w:p>
    <w:p w:rsidR="009F520F" w:rsidRPr="00EA27AF" w:rsidRDefault="009F520F" w:rsidP="00E756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27.07.2010 N 210-ФЗ "Об организации предоставления государственных и муниципальных услуг" ("Российская газета", 30.07.2010);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(«Российская газета» от 08.10.2003, № 202);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Федеральным законом от 09.02.2009  № 8-ФЗ «Об обеспечении доступа к информации о деятельности государственных органов и органов местного самоуправления» («Собрание законодательства РФ» от 16.02.2009, №7);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Законом Российской Федерации от 27.07.2006  №152-ФЗ «О персональных данных» («Собрание законодательства РФ» от 31.07.2006, № 31(ч.1)); 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Законом Сахалинской области от 03.08.2009 № 80-ЗО «О наделении органов местного самоуправления государственными полномочиями Сахалинской области по опеке и попечительству» («Губернские ведомости» № 140 от 05.08.2009);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постановлением Правительства РФ от 17.11.2010 N 927 "Об отдельных вопросах осуществления опеки и попечительства в отношении совершеннолетних недееспособных или не полностью дееспособных граждан" ("Собрание законодательства РФ" от 29.11.2010 N 48);</w:t>
      </w:r>
    </w:p>
    <w:p w:rsidR="009F520F" w:rsidRPr="00EA27AF" w:rsidRDefault="009F520F" w:rsidP="00687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Законом Сахалинской области от 03.08.2009 N 79-ЗО "Об организации и осуществлении деятельности по опеке и попечительству в Сахалинской области" ("Губернские ведомости" от 05.08.2009 N 140(3347));</w:t>
      </w:r>
    </w:p>
    <w:p w:rsidR="009F520F" w:rsidRPr="00EA27AF" w:rsidRDefault="009F520F" w:rsidP="006874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Уставом городского округа «Александровск-Сахалинский район», утвержденным решением районного Собрания депутатов от 11.12.2006 № 78 («Красное знамя» №100-101(13690) от 26.12.2006 г.);</w:t>
      </w:r>
    </w:p>
    <w:p w:rsidR="009F520F" w:rsidRPr="00EA27AF" w:rsidRDefault="009F520F" w:rsidP="0068747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Постановлением Администрации городского округа «Александровск – Сахалинский район»  от 14.11.2011г. № 592 «О порядке разработки и утверждения административных регламентов муниципальных услуг»;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иными нормативными правовыми актами Российской Федерации, Сахалинской области, муниципального образования «Александровск-Сахалинский район».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EA7530">
      <w:pPr>
        <w:widowControl w:val="0"/>
        <w:autoSpaceDE w:val="0"/>
        <w:autoSpaceDN w:val="0"/>
        <w:adjustRightInd w:val="0"/>
        <w:spacing w:after="0" w:line="240" w:lineRule="auto"/>
        <w:ind w:right="70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136"/>
      <w:bookmarkEnd w:id="0"/>
      <w:r w:rsidRPr="00EA27AF">
        <w:rPr>
          <w:rFonts w:ascii="Times New Roman" w:hAnsi="Times New Roman" w:cs="Times New Roman"/>
          <w:sz w:val="28"/>
          <w:szCs w:val="28"/>
        </w:rPr>
        <w:t>2.6. Исчерпывающий п</w:t>
      </w:r>
      <w:r>
        <w:rPr>
          <w:rFonts w:ascii="Times New Roman" w:hAnsi="Times New Roman" w:cs="Times New Roman"/>
          <w:sz w:val="28"/>
          <w:szCs w:val="28"/>
        </w:rPr>
        <w:t xml:space="preserve">еречень документов,  необходимых </w:t>
      </w:r>
      <w:r w:rsidRPr="00EA27AF">
        <w:rPr>
          <w:rFonts w:ascii="Times New Roman" w:hAnsi="Times New Roman" w:cs="Times New Roman"/>
          <w:sz w:val="28"/>
          <w:szCs w:val="28"/>
        </w:rPr>
        <w:t>в соответствии с законодательными или иными</w:t>
      </w:r>
    </w:p>
    <w:p w:rsidR="009F520F" w:rsidRPr="00EA27AF" w:rsidRDefault="009F520F" w:rsidP="00EA7530">
      <w:pPr>
        <w:widowControl w:val="0"/>
        <w:autoSpaceDE w:val="0"/>
        <w:autoSpaceDN w:val="0"/>
        <w:adjustRightInd w:val="0"/>
        <w:spacing w:after="0" w:line="240" w:lineRule="auto"/>
        <w:ind w:right="1132" w:firstLine="170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рмативными правовыми актами для </w:t>
      </w:r>
      <w:r w:rsidRPr="00EA27AF"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от заявителя требуется письменное или устное обращение: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ar460" w:history="1">
        <w:r w:rsidRPr="00EA27AF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лица, изъявившего желание быть доверительным управляющим имущества подопечного (безвестно отсутствующего) (Приложение N 2);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б) документ, удостоверяющий личность заявителя (с предъявлением оригинала);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в) документ, удостоверяющий личность подопечного (безвестно отсутствующего);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г) документ, подтверждающий установление опеки (попечительства);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д) решение суда о признании гражданина безвестно отсутствующим, содержащее указание на необходимость постоянного управления его имуществом;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е) финансово-лицевой счет либо выписка из домовой книги;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ж) правоустанавливающие документы на имущество опекаемого (безвестно отсутствующего), требующее постоянного управления.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2.7. Исчерпывающий перечень оснований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отказа в приеме документов, необходимых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законодательством не предусмотрены.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163"/>
      <w:bookmarkEnd w:id="1"/>
      <w:r w:rsidRPr="00EA27AF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отказа</w:t>
      </w: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540" w:right="1416" w:firstLine="1584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или приостановления в предоставлении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2.8.1. Основания для приостановления предоставления муниципальной услуги: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предоставлено </w:t>
      </w:r>
      <w:hyperlink w:anchor="Par460" w:history="1">
        <w:r w:rsidRPr="00EA27AF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по форме, не соответствующей Приложению N 2 настоящего административного регламента;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представленных документах имеются подчистки либо приписки или иные исправления, документы исполненные карандашом, а также документы с повреждениями, не позволяющими однозначно истолковать их содержание;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заявителем предоставлено заявление о приостановлении услуги.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2.8.2. Основаниями для отказа в предоставлении муниципальной услуги являются: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- отсутствие документов, предусмотренных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подразделом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письменном обращении не указаны фамилия гражданина, направившего обращение, и почтовый адрес, по которому должен быть направлен ответ. При этом ответ на обращение не дается;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данное обращение в трехдневный срок подлежит почтовому направлению в государственный орган в соответствии с его компетенцией с одновременным письменным уведомлением;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заявление не поддается прочтению. В этом случае ответ на обращение не дается и оно не подлежит направлению на рассмотрение,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Плата за предоставление муниципальной услуги, государственная пошлина и иные выплаты не взимаются.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Муниципальная  услуга предоставляется на безвозмездной основе.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</w:t>
      </w: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подаче запроса о предоставлении муниципальной услуги  и при получении результата предоставления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до 15 минут. 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2.11. Срок  и порядок регистрации запроса (документов)   заявителя  о предоставлении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и прилагаемые к нему документы регистрируются:</w:t>
      </w:r>
    </w:p>
    <w:p w:rsidR="009F520F" w:rsidRPr="00EA27AF" w:rsidRDefault="009F520F" w:rsidP="001977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Управлении социальной политики городского округа «Александровск – Сахалинский район».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В Управлении социальной политики городского округа «Александровск – Сахалинский район» заявление с приложением комплекта документов, необходимых для предоставления муниципальной услуги, указанных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Регламента, регистрируется в течение 1 рабочего дня.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Специалист органа опеки и попечительства формирует личное дело заявителя и передает для согласования начальнику управления социальной политики городского округа «Александровск – Сахалинский район». После согласования документы поступают на исполнение специалисту органа опеки и попечительства.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Срок исполнения данных административных действий составляет 2 рабочих дня.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Запрос заявителя, поступивший в виде электронного обращения на адрес электронной почты УСП ГО «Александровск – Сахалинский район», распечатывается секретарем, ответственным за прием и регистрацию документов.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В течение 2 рабочих дней со дня подачи заявления в форме электронного документа заявитель должен представить в УСП ГО «Александровск – Сахалинский район» заявление и документы, определенные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2.6 раздела 2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непредставления заявителем оригиналов заявления и прилагаемых к нему документов заявителю дается консультация в установленные настоящим административным регламентом сроки по вопросу предоставления муниципальной услуги.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 Требования к помещениям, в которых</w:t>
      </w:r>
    </w:p>
    <w:p w:rsidR="009F520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>муниципальная услуги, к местам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right="848" w:firstLine="127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ожидания, информационным стендам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ind w:firstLine="1701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2.12.1. Места предоставления муниципальной услуги должны соответствовать комфортным условиям для граждан и оптимальным условиям работы специалиста органа опеки и попечительства.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включают места для ожидания, информирования, получения информации и заполнения необходимых документов, приема граждан.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2.12.2. Места для ожидания должны быть оборудованы стульями, кресельными секциями, скамьями, а также столами с канцелярскими принадлежностями для необходимых записей.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2.12.3. Здание УСП ГО «Александровск – Сахалинский район» городского округа должно быть оборудовано входами, обеспечивающими свободный доступ граждан.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2.12.4. Места для информирования граждан, получения информации и заполнения документов оборудуются информационным стендом, стульями, столами, а также бумагой и канцелярскими принадлежностями.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2.12.5. Прием граждан осуществляется в кабинете, который оборудуется информационными табличками с указанием номера кабинета и фамилии, имени и отчества должностного лица, осуществляющего предоставление муниципальной услуги.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Рабочие места должностных лиц, предоставляющих муниципальную услугу, оборудуются столами, стульями, компьютерами и оргтехникой, позволяющими своевременно и в полном объеме предоставлять услугу.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организации рабочих мест должна быть предусмотрена возможность свободного входа и выхода из помещения.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2.13. Показатели доступности и качества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Показатели доступности предоставления муниципальной услуги: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открытый для заявителей и других лиц доступ к информации о порядке и сроках предоставления муниципальной услуги, порядке обжалования действий (бездействия) должностных лиц;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соблюдение стандарта предоставления муниципальной услуги.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Показатели качества предоставления муниципальной услуги: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доля заявителей, удовлетворенных качеством процесса предоставления муниципальной услуги;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количество жалоб на качество предоставления услуги от общего числа заявителей.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A27AF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</w:t>
      </w:r>
    </w:p>
    <w:p w:rsidR="009F520F" w:rsidRPr="00EA27AF" w:rsidRDefault="009F520F" w:rsidP="006874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АДМИНИСТРАТИВНЫХ ПР</w:t>
      </w:r>
      <w:r>
        <w:rPr>
          <w:rFonts w:ascii="Times New Roman" w:hAnsi="Times New Roman" w:cs="Times New Roman"/>
          <w:sz w:val="28"/>
          <w:szCs w:val="28"/>
        </w:rPr>
        <w:t xml:space="preserve">ОЦЕДУР (ДЕЙСТВИЙ), ТРЕБОВАНИЯ К </w:t>
      </w:r>
      <w:r w:rsidRPr="00EA27AF">
        <w:rPr>
          <w:rFonts w:ascii="Times New Roman" w:hAnsi="Times New Roman" w:cs="Times New Roman"/>
          <w:sz w:val="28"/>
          <w:szCs w:val="28"/>
        </w:rPr>
        <w:t>ПОР</w:t>
      </w:r>
      <w:r>
        <w:rPr>
          <w:rFonts w:ascii="Times New Roman" w:hAnsi="Times New Roman" w:cs="Times New Roman"/>
          <w:sz w:val="28"/>
          <w:szCs w:val="28"/>
        </w:rPr>
        <w:t xml:space="preserve">ЯДКУ </w:t>
      </w:r>
      <w:r w:rsidRPr="00EA27AF">
        <w:rPr>
          <w:rFonts w:ascii="Times New Roman" w:hAnsi="Times New Roman" w:cs="Times New Roman"/>
          <w:sz w:val="28"/>
          <w:szCs w:val="28"/>
        </w:rPr>
        <w:t>ИХ ВЫПОЛНЕНИЯ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3.1. Исчерпывающий перечень административных процедур -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логически обособленных последовательностей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административных действий при предоставлении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муниципальной услуги, имеющих конечный результат,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отличающихся друг от друга перечнем входящих документов,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административными действиями и выделяемых в рамках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прием, регистрация документов от лиц, желающих получить разрешение на заключение договора доверительного управления имуществом подопечного (лица, признанного безвестно отсутствующим);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принятие решения о заключении договора доверительного управления имуществом подопечного (лица, признанного безвестно отсутствующим) или мотивированном отказе в заключении договора доверительного управления имуществом подопечного (лица, признанного безвестно отсутствующим).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3.2. Административная процедура -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прием, регистрация документов от лиц,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желающих получить разрешение на заключение договора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доверительного управления имуществом подопечного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(лица, признанного безвестно отсутствующим)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3.3. Основанием для начала выполнения административной процедуры является обращение гражданина в орган опеки и попечительства с заявлением, а также с приложением документов, указанных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соответствии с законодательством Российской Федерации.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3.4. Заявление и прилагаемые к нему документы могут быть поданы гражданином в орган опеки и попечительства лично, либо с использованием федеральной муниципальной информационной системы "Единый портал государственных и муниципальных услуг (функций)", либо на портал государственных и муниципальных услуг (функций) Сахалинской области (при наличии технической возможности и электронной подписи), или официального сайта Управления социальной политики городского округа «Александровск – Сахалинский район»  в информационно-телекоммуникационной сети "Интернет».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поступления заявления по почте оно должно содержать опись предоставляемых документов. Все копии документов должны быть заверены нотариально.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личного обращения в орган опеки и попечительства гражданин при подаче заявления должен предъявить паспорт или иной документ, удостоверяющий его личность.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Ответственным за прием и регистрацию заявлений является секретарь управления социальной политики ГО «Александровск – Сахалинский район», осуществляющий прием и регистрацию входящих документов, поступающих в УСП ГО «Александровск – Сахалинский район» (далее - Секретарь).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Секретарь регистрирует заявление: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присваивает заявлению регистрационный номер и заносит его в журнал входящей документации;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в правом нижнем углу первой страницы заявления проставляет регистрационный номер с указанием даты.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После регистрации заявление и прилагаемые к нему документы направляются на рассмотрение начальнику УСП ГО «Александровск – Сахалинский район». В соответствии с поручением начальника УСП ГО «Александровск – Сахалинский район», о чем свидетельствует его запись на заявлении, секретарь УСП ГО «Александровск – Сахалинский район» передает заявление с пакетом документов на исполнение специалисту органа опеки и попечительства для дальнейшего исполнения.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личном обращении заявителя в органы опеки и попечительства специалист устанавливает личность гражданина, проверяет документ, удостоверяющий личность, проверяет полномочия заявителя, сверяет представленные документы оригиналов и копий, проверяет наличие документов и их соответствие установленным требованиям.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Специалист вносит в Журнал учета граждан, обратившихся в орган опеки и попечительства, сведения о заявителе и перечень предоставленных документов.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После регистрации заявление и документы передаются для рассмотрения начальнику УСП ГО «Александровск – Сахалинский район». После чего документы с резолюцией направляются специалисту органа опеки и попечительства для исполнения.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3.5. Административная процедура -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принятие решения о заключении договора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доверительного управления имуществом подопечного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(лица, признанного безвестно отсутствующим)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или письменный мотивированный отказ в заключение договора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доверительного управления имуществом подопечного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(лица, признанного безвестно отсутствующим)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Основанием для начала выполнения административной процедуры является регистрация письменного заявления.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Специалист опеки и попечительства после получения от гражданина заявления, указанного в </w:t>
      </w:r>
      <w:hyperlink w:anchor="Par136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2.6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а) проводит экспертизу представленных вместе с заявлением документов и устанавливает отсутствие обстоятельств, указанных в </w:t>
      </w:r>
      <w:hyperlink w:anchor="Par163" w:history="1">
        <w:r w:rsidRPr="00EA27AF">
          <w:rPr>
            <w:rFonts w:ascii="Times New Roman" w:hAnsi="Times New Roman" w:cs="Times New Roman"/>
            <w:sz w:val="28"/>
            <w:szCs w:val="28"/>
          </w:rPr>
          <w:t>подразделе 2.8</w:t>
        </w:r>
      </w:hyperlink>
      <w:r w:rsidRPr="00EA27AF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б) готовит письменный проект договора (приложение № 3) доверительного управления имуществом подопечного (лица, признанного безвестно отсутствующим) (3 экземпляра) либо письменный мотивированный отказ в заключении договора доверительного управления имуществом подопечного (лица, признанного безвестно отсутствующим) (2 экземпляра) заявителю, направляет его на подпись начальнику УСП ГО «Александровск – Сахалинский район». </w:t>
      </w:r>
    </w:p>
    <w:p w:rsidR="009F520F" w:rsidRPr="00EA27AF" w:rsidRDefault="009F520F" w:rsidP="00FB04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Срок оформления органом опеки и попечительства проекта договора доверительного управления имуществом подопечного (лица, признанного безвестно отсутствующим) - 7 рабочих дней.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В случае отказа в заключении договора доверительного управления имуществом подопечного (лица, признанного безвестно отсутствующим) специалист готовит письменный мотивированный отказ в течение 3 рабочих дней.</w:t>
      </w:r>
    </w:p>
    <w:p w:rsidR="009F520F" w:rsidRPr="00EA27AF" w:rsidRDefault="009F520F" w:rsidP="00560EF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A27AF">
        <w:rPr>
          <w:rFonts w:ascii="Times New Roman" w:hAnsi="Times New Roman" w:cs="Times New Roman"/>
          <w:sz w:val="28"/>
          <w:szCs w:val="28"/>
        </w:rPr>
        <w:t>. ФОРМЫ КОНТРОЛЯ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</w:t>
      </w: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 начальник Управления социальной политики городского округа «Александровск – Сахалинский район»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4.2 Порядок и периодичность осуществления плановых и внеплановых проверок полноты и качества предоставления муниципальной услуги, в том числе    порядок и формы контроля за полнотой и качеством предоставления муниципальной услуги</w:t>
      </w: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 w:hanging="1161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Проверки могут быть плановыми на основании планов работы Управления социальной политики  городского округа «Александровск – Сахалинский район» либо внеплановыми, проводимыми, в том числе, по жалобе заявителей на своевременность, полноту и качество предоставления муниципальной услуги.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по конкретному обращению граждан.</w:t>
      </w:r>
    </w:p>
    <w:p w:rsidR="009F520F" w:rsidRPr="00EA27AF" w:rsidRDefault="009F520F" w:rsidP="00FB04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Для проведения проверки полноты и качества предоставления муниципальной услуги формируется комиссия.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Результаты деятельности комиссии оформляются в виде акта, который составляется в 2 (двух) экземплярах и подписывается должностными лицами Управления социальной политики городского округа «Александровск – Сахалинский район», проводившими проверку.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акте должны быть отмечены выявленные недостатки и предложения по их устранению.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Первый экземпляр акта приобщается к материалам проверки, второй экземпляр не позднее 5 (пяти) дней со дня завершения проверки направляется заявителю заказным почтовым отправлением с уведомлением о вручении.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4.3. Ответственность должностных лиц за решения и   действия (бездействие), принимаемые (осуществляемые) в ходе предоставления муниципальной услуги.</w:t>
      </w:r>
    </w:p>
    <w:p w:rsidR="009F520F" w:rsidRPr="00EA27AF" w:rsidRDefault="009F520F" w:rsidP="004840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действующим законодательством.</w:t>
      </w:r>
    </w:p>
    <w:p w:rsidR="009F520F" w:rsidRPr="00EA27AF" w:rsidRDefault="009F520F" w:rsidP="000257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416" w:right="1416" w:firstLine="285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4.4. Положения, характеризующие требования к формам контроля за предоставлением муниципальной услуги со стороны граждан, их объединений и организаций</w:t>
      </w:r>
    </w:p>
    <w:p w:rsidR="009F520F" w:rsidRPr="00EA27AF" w:rsidRDefault="009F520F" w:rsidP="0048407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официальном сайте городского округа «Александровск – Сахалинский район», а также в порядке и формах, установленных законодательством Российской Федерации.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A27AF"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РЕШЕНИЙ И</w:t>
      </w:r>
      <w:r>
        <w:rPr>
          <w:rFonts w:ascii="Times New Roman" w:hAnsi="Times New Roman" w:cs="Times New Roman"/>
          <w:sz w:val="28"/>
          <w:szCs w:val="28"/>
        </w:rPr>
        <w:t xml:space="preserve"> ДЕЙСТВИЙ (БЕЗДЕЙСТВИЯ) ОРГАНА, </w:t>
      </w:r>
      <w:r w:rsidRPr="00EA27AF">
        <w:rPr>
          <w:rFonts w:ascii="Times New Roman" w:hAnsi="Times New Roman" w:cs="Times New Roman"/>
          <w:sz w:val="28"/>
          <w:szCs w:val="28"/>
        </w:rPr>
        <w:t>ПРЕДОСТАВЛЯЮЩЕГО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МУНИЦИПАЛЬНУЮ УСЛУГУ, А ТАКЖЕ ДОЛЖНОСТНЫХ ЛИЦ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5.1. Информация для заинтересованных лиц</w:t>
      </w: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об их праве на досудебное (внесудебное) обжалование</w:t>
      </w: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2124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действий (бездействия) и решений, принятых (осуществляемых) в ходе предоставления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Заявитель вправе обжаловать действия (бездействие) и решения, принятые в ходе предоставления муниципальной услуги должностным лицом, обратившись устно или письменно начальнику Управления социальной политики городского округа «Александровск – Сахалинский район» в порядке, установленном законодательством Российской Федерации.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5.2. Предмет досудебного (внесудебного) обжалования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2F1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могут являться действия (бездействие) и решения, принятые должностным лицом в ходе предоставления муниципальной услуги на основании настоящего Регламента.</w:t>
      </w:r>
    </w:p>
    <w:p w:rsidR="009F520F" w:rsidRPr="00EA27AF" w:rsidRDefault="009F520F" w:rsidP="002F1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2574B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5.3. Исчерпывающий перечень оснований для приостановления рассмотрения жалобы (претензии) и случаев, в которых ответ на жалобу (претензию) не дается</w:t>
      </w:r>
    </w:p>
    <w:p w:rsidR="009F520F" w:rsidRPr="00EA27AF" w:rsidRDefault="009F520F" w:rsidP="0002574B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2574B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Жалоба, поступившая в управление образования ГО «Александровск-Сахалинский район",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должностного лица Управления социальной политики городского округа «Александровск - Сахалинский район»,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5.4. Основания для начала судебной процедуры      досудебного (внесудебного) обжалования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нарушение срока регистрации запроса заявителя о предоставлении муниципальной услуги;</w:t>
      </w:r>
    </w:p>
    <w:p w:rsidR="009F520F" w:rsidRPr="00EA27AF" w:rsidRDefault="009F520F" w:rsidP="0002574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 нарушение срока предоставления муниципальной услуги;</w:t>
      </w: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или муниципальной услуги, у заявителя;</w:t>
      </w: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701" w:right="1416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5.5. Право заявителя на получение информации  и документов, необходимых для обоснования и рассмотрения жалобы (претензии)</w:t>
      </w:r>
    </w:p>
    <w:p w:rsidR="009F520F" w:rsidRPr="00EA27AF" w:rsidRDefault="009F520F" w:rsidP="003E183E">
      <w:pPr>
        <w:widowControl w:val="0"/>
        <w:autoSpaceDE w:val="0"/>
        <w:autoSpaceDN w:val="0"/>
        <w:adjustRightInd w:val="0"/>
        <w:spacing w:after="0" w:line="240" w:lineRule="auto"/>
        <w:ind w:left="708" w:right="1132" w:firstLine="285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963175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Заявители имеют право на получение информации и документов, необходимых для обоснования и рассмотрения обращения (жалобы).</w:t>
      </w:r>
    </w:p>
    <w:p w:rsidR="009F520F" w:rsidRPr="00EA27AF" w:rsidRDefault="009F520F" w:rsidP="00963175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Должностные лица УСП ГО «Александровск – Сахалинский район»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</w:t>
      </w:r>
    </w:p>
    <w:p w:rsidR="009F520F" w:rsidRPr="00EA27AF" w:rsidRDefault="009F520F" w:rsidP="0002574B">
      <w:pPr>
        <w:widowControl w:val="0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 этом документы, ранее поданные заявителями в УСП ГО «Александровск – Сахалинский район»,  организации, участвующие в предоставлении муниципальной услуги, выдаются по их просьбе в виде выписок или копий.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left="1276" w:right="1416" w:firstLine="425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5.6. Органы государственной власти, органы местного самоуправления и  должностные лица, которым может быть направлена жалоба (претензия)  заявителя в досудебном (внесудебном) порядке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right="1274" w:firstLine="1276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Потребители результатов предоставления муниципальной услуги вправе обжаловать решения, принятые в ходе предоставления услуги, действия или бездействие должностных лиц, ответственных или уполномоченных работников, работников, участвующих в предоставлении услуги, в досудебном порядке: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2637"/>
        <w:gridCol w:w="2637"/>
        <w:gridCol w:w="2366"/>
        <w:gridCol w:w="1467"/>
      </w:tblGrid>
      <w:tr w:rsidR="009F520F" w:rsidRPr="00EA27AF">
        <w:trPr>
          <w:trHeight w:val="1139"/>
        </w:trPr>
        <w:tc>
          <w:tcPr>
            <w:tcW w:w="640" w:type="dxa"/>
          </w:tcPr>
          <w:p w:rsidR="009F520F" w:rsidRPr="00EA27AF" w:rsidRDefault="009F520F" w:rsidP="0062429D">
            <w:pPr>
              <w:spacing w:after="0" w:line="240" w:lineRule="auto"/>
              <w:ind w:left="180" w:firstLine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</w:p>
          <w:p w:rsidR="009F520F" w:rsidRPr="00EA27AF" w:rsidRDefault="009F520F" w:rsidP="0062429D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п/п </w:t>
            </w:r>
          </w:p>
        </w:tc>
        <w:tc>
          <w:tcPr>
            <w:tcW w:w="2637" w:type="dxa"/>
          </w:tcPr>
          <w:p w:rsidR="009F520F" w:rsidRPr="00EA27AF" w:rsidRDefault="009F520F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Должность руководителя органа государственной власти, органа местного самоуправления, должностного лица</w:t>
            </w:r>
          </w:p>
        </w:tc>
        <w:tc>
          <w:tcPr>
            <w:tcW w:w="2637" w:type="dxa"/>
          </w:tcPr>
          <w:p w:rsidR="009F520F" w:rsidRPr="00EA27AF" w:rsidRDefault="009F520F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органа государственной власти, органа местного самоуправления и должностного лица</w:t>
            </w:r>
          </w:p>
        </w:tc>
        <w:tc>
          <w:tcPr>
            <w:tcW w:w="2366" w:type="dxa"/>
          </w:tcPr>
          <w:p w:rsidR="009F520F" w:rsidRPr="00EA27AF" w:rsidRDefault="009F520F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органа государственной власти, органа местного самоуправления и должностного лица</w:t>
            </w:r>
          </w:p>
        </w:tc>
        <w:tc>
          <w:tcPr>
            <w:tcW w:w="1467" w:type="dxa"/>
          </w:tcPr>
          <w:p w:rsidR="009F520F" w:rsidRPr="00EA27AF" w:rsidRDefault="009F520F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Контактный телефон органа государственной власти, органа местного самоуправления и должностного лица</w:t>
            </w:r>
          </w:p>
        </w:tc>
      </w:tr>
      <w:tr w:rsidR="009F520F" w:rsidRPr="00EA27AF">
        <w:tc>
          <w:tcPr>
            <w:tcW w:w="640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9F520F" w:rsidRPr="00EA27AF" w:rsidRDefault="009F520F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37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управления социальной политики ГО «Александровск-Сахалинский район»</w:t>
            </w:r>
          </w:p>
        </w:tc>
        <w:tc>
          <w:tcPr>
            <w:tcW w:w="2637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Управление социальной политики ГО «Александровск-Сахалинский район»</w:t>
            </w:r>
          </w:p>
        </w:tc>
        <w:tc>
          <w:tcPr>
            <w:tcW w:w="2366" w:type="dxa"/>
          </w:tcPr>
          <w:p w:rsidR="009F520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9F520F" w:rsidRPr="00EA27AF" w:rsidRDefault="009F520F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ул.Ленина, 4</w:t>
            </w:r>
          </w:p>
        </w:tc>
        <w:tc>
          <w:tcPr>
            <w:tcW w:w="1467" w:type="dxa"/>
            <w:vAlign w:val="center"/>
          </w:tcPr>
          <w:p w:rsidR="009F520F" w:rsidRPr="00EA27AF" w:rsidRDefault="009F520F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4-23-43</w:t>
            </w:r>
          </w:p>
        </w:tc>
      </w:tr>
      <w:tr w:rsidR="009F520F" w:rsidRPr="00EA27AF">
        <w:tc>
          <w:tcPr>
            <w:tcW w:w="640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9F520F" w:rsidRPr="00EA27AF" w:rsidRDefault="009F520F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37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Мэр ГО «Александровск-Сахалинский район»</w:t>
            </w:r>
          </w:p>
        </w:tc>
        <w:tc>
          <w:tcPr>
            <w:tcW w:w="2637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 «Александровск-Сахалинский район» </w:t>
            </w:r>
          </w:p>
        </w:tc>
        <w:tc>
          <w:tcPr>
            <w:tcW w:w="2366" w:type="dxa"/>
          </w:tcPr>
          <w:p w:rsidR="009F520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9F520F" w:rsidRPr="00EA27AF" w:rsidRDefault="009F520F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г.Александровск-Сахалинский, ул.Советская, 7</w:t>
            </w:r>
          </w:p>
        </w:tc>
        <w:tc>
          <w:tcPr>
            <w:tcW w:w="1467" w:type="dxa"/>
            <w:vAlign w:val="center"/>
          </w:tcPr>
          <w:p w:rsidR="009F520F" w:rsidRPr="00EA27AF" w:rsidRDefault="009F520F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4-25-55</w:t>
            </w:r>
          </w:p>
        </w:tc>
      </w:tr>
      <w:tr w:rsidR="009F520F" w:rsidRPr="00EA27AF">
        <w:tc>
          <w:tcPr>
            <w:tcW w:w="640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9F520F" w:rsidRPr="00EA27AF" w:rsidRDefault="009F520F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37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Городской прокурор</w:t>
            </w:r>
          </w:p>
        </w:tc>
        <w:tc>
          <w:tcPr>
            <w:tcW w:w="2637" w:type="dxa"/>
          </w:tcPr>
          <w:p w:rsidR="009F520F" w:rsidRPr="00EA27A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Александровск-Сахалинская городская прокуратура</w:t>
            </w:r>
          </w:p>
        </w:tc>
        <w:tc>
          <w:tcPr>
            <w:tcW w:w="2366" w:type="dxa"/>
          </w:tcPr>
          <w:p w:rsidR="009F520F" w:rsidRDefault="009F520F" w:rsidP="0062429D">
            <w:pPr>
              <w:spacing w:after="0" w:line="240" w:lineRule="auto"/>
              <w:ind w:left="360" w:firstLine="18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694420</w:t>
            </w:r>
          </w:p>
          <w:p w:rsidR="009F520F" w:rsidRPr="00EA27AF" w:rsidRDefault="009F520F" w:rsidP="00EA7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Александровск-Сахалинский, </w:t>
            </w:r>
          </w:p>
          <w:p w:rsidR="009F520F" w:rsidRPr="00EA27AF" w:rsidRDefault="009F520F" w:rsidP="00624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ул. Дзержинского, 27</w:t>
            </w:r>
          </w:p>
        </w:tc>
        <w:tc>
          <w:tcPr>
            <w:tcW w:w="1467" w:type="dxa"/>
            <w:vAlign w:val="center"/>
          </w:tcPr>
          <w:p w:rsidR="009F520F" w:rsidRPr="00EA27AF" w:rsidRDefault="009F520F" w:rsidP="00EA27A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4-21-26</w:t>
            </w:r>
          </w:p>
        </w:tc>
      </w:tr>
    </w:tbl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EA27AF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 на имя начальника УСП ГО «Александровск –</w:t>
      </w:r>
      <w:r>
        <w:rPr>
          <w:rFonts w:ascii="Times New Roman" w:hAnsi="Times New Roman" w:cs="Times New Roman"/>
          <w:sz w:val="28"/>
          <w:szCs w:val="28"/>
        </w:rPr>
        <w:t xml:space="preserve"> Сахалинский район» </w:t>
      </w:r>
      <w:r w:rsidRPr="00EA27AF">
        <w:rPr>
          <w:rFonts w:ascii="Times New Roman" w:hAnsi="Times New Roman" w:cs="Times New Roman"/>
          <w:sz w:val="28"/>
          <w:szCs w:val="28"/>
        </w:rPr>
        <w:t>(г. Александровск - Сахалинский, ул. Ленина, 4  тел.:8(42434) 42343).</w:t>
      </w: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Заявитель может обратиться с жалобой в следующих случаях:</w:t>
      </w:r>
    </w:p>
    <w:p w:rsidR="009F520F" w:rsidRPr="00EA27AF" w:rsidRDefault="009F520F" w:rsidP="00EA2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орган; 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УСП ГО «Александровск – Сахалинский район»,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 случае если федеральным законом установлен порядок (процедура) подачи и рассмотрения жалоб на решения и действия (бездействие) органов, предоставляющих государственные услуги, должностных лиц органов, предоставляющих муниципальные услуги, либо муниципальных служащих, для отношений, связанных с подачей и рассмотрением указанных жалоб, нормы пункта 5.1.1 настоящего Регламента не применяются.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муниципальными правовыми актами.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5.7. Сроки рассмотрения жалобы (претензии)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E81A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C5A17">
      <w:pPr>
        <w:widowControl w:val="0"/>
        <w:autoSpaceDE w:val="0"/>
        <w:autoSpaceDN w:val="0"/>
        <w:adjustRightInd w:val="0"/>
        <w:spacing w:after="0" w:line="240" w:lineRule="auto"/>
        <w:ind w:right="1416" w:firstLine="1701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5.8. Результат досудебного (внесудебного)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2" w:name="_GoBack"/>
      <w:bookmarkEnd w:id="2"/>
      <w:r w:rsidRPr="00EA27AF">
        <w:rPr>
          <w:rFonts w:ascii="Times New Roman" w:hAnsi="Times New Roman" w:cs="Times New Roman"/>
          <w:sz w:val="28"/>
          <w:szCs w:val="28"/>
        </w:rPr>
        <w:t>обжалования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68"/>
      <w:bookmarkEnd w:id="3"/>
      <w:r w:rsidRPr="00EA27AF">
        <w:rPr>
          <w:rFonts w:ascii="Times New Roman" w:hAnsi="Times New Roman" w:cs="Times New Roman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3167A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520F" w:rsidRPr="00EA27AF" w:rsidRDefault="009F520F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520F" w:rsidRPr="00EA27AF" w:rsidRDefault="009F520F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«Назначение управляющего имуществом подопечного</w:t>
      </w:r>
    </w:p>
    <w:p w:rsidR="009F520F" w:rsidRPr="00EA27AF" w:rsidRDefault="009F520F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 xml:space="preserve"> лица, признанного безвестно отсутствующим»</w:t>
      </w: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16"/>
      <w:bookmarkEnd w:id="4"/>
      <w:r w:rsidRPr="00EA27AF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ПОСЛЕДОВАТЕЛЬНОСТИ АДМИНИСТРАТИВНЫХ ДЕЙСТВИЙ (ПРОЦЕДУР)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ПРИ ПРЕДОСТАВЛЕНИИ МУНИЦИПАЛЬНОЙ УСЛУГИ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"НАЗНАЧЕНИЕ УПРАВЛЯЮЩЕГО ИМУЩЕСТВОМ ПОДОПЕЧНОГО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(ЛИЦА, ПРИЗНАННОГО БЕЗВЕСТНО ОТСУТСТВУЮЩИМ)"</w:t>
      </w:r>
    </w:p>
    <w:p w:rsidR="009F520F" w:rsidRPr="00EA27AF" w:rsidRDefault="009F520F" w:rsidP="00EA2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Прямоугольник 1" o:spid="_x0000_s1026" style="position:absolute;left:0;text-align:left;margin-left:138.55pt;margin-top:7.55pt;width:162pt;height:53.35pt;z-index:251650560;visibility:visible;v-text-anchor:middle">
            <v:textbox>
              <w:txbxContent>
                <w:p w:rsidR="009F520F" w:rsidRPr="007B4400" w:rsidRDefault="009F520F" w:rsidP="005D1EFE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</w:t>
                  </w: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 документов от заявителя</w:t>
                  </w:r>
                </w:p>
              </w:txbxContent>
            </v:textbox>
          </v:rect>
        </w:pic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1.65pt;margin-top:12.6pt;width:.65pt;height:29.45pt;z-index:251659776" o:connectortype="straight">
            <v:stroke endarrow="block"/>
          </v:shape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8" o:spid="_x0000_s1028" style="position:absolute;margin-left:138.55pt;margin-top:9.9pt;width:162pt;height:53.35pt;z-index:251651584;visibility:visible;v-text-anchor:middle" strokeweight=".5pt">
            <v:textbox>
              <w:txbxContent>
                <w:p w:rsidR="009F520F" w:rsidRDefault="009F520F" w:rsidP="005D1EFE">
                  <w:pPr>
                    <w:jc w:val="center"/>
                  </w:pP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Принятие решения</w:t>
                  </w:r>
                </w:p>
              </w:txbxContent>
            </v:textbox>
          </v:rect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29" type="#_x0000_t32" style="position:absolute;margin-left:384.1pt;margin-top:7.5pt;width:.6pt;height:49.5pt;z-index:251661824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54.95pt;margin-top:4.3pt;width:0;height:45.6pt;z-index:251660800" o:connectortype="straight">
            <v:stroke endarrow="block"/>
          </v:shape>
        </w:pict>
      </w:r>
      <w:r>
        <w:rPr>
          <w:noProof/>
        </w:rPr>
        <w:pict>
          <v:line id="Прямая соединительная линия 23" o:spid="_x0000_s1031" style="position:absolute;flip:x;z-index:251657728;visibility:visible" from="54.25pt,4.3pt" to="138.5pt,4.3pt"/>
        </w:pict>
      </w:r>
      <w:r>
        <w:rPr>
          <w:noProof/>
        </w:rPr>
        <w:pict>
          <v:line id="Прямая соединительная линия 22" o:spid="_x0000_s1032" style="position:absolute;z-index:251656704;visibility:visible" from="300.55pt,7.5pt" to="384.1pt,7.5pt"/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9" o:spid="_x0000_s1033" style="position:absolute;margin-left:-13.8pt;margin-top:1.6pt;width:152.35pt;height:62.35pt;z-index:251652608;visibility:visible;v-text-anchor:middle" strokeweight=".5pt">
            <v:textbox>
              <w:txbxContent>
                <w:p w:rsidR="009F520F" w:rsidRDefault="009F520F" w:rsidP="007B4400">
                  <w:pPr>
                    <w:jc w:val="center"/>
                  </w:pP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предоставлении услуги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0" o:spid="_x0000_s1034" style="position:absolute;margin-left:291.55pt;margin-top:8.7pt;width:175.5pt;height:63pt;z-index:251653632;visibility:visible;v-text-anchor:middle" strokeweight=".5pt">
            <v:textbox>
              <w:txbxContent>
                <w:p w:rsidR="009F520F" w:rsidRDefault="009F520F" w:rsidP="005D1EF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 отказе </w:t>
                  </w:r>
                  <w:r w:rsidRPr="005056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предоставлении услуги</w:t>
                  </w:r>
                </w:p>
              </w:txbxContent>
            </v:textbox>
          </v:rect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5" type="#_x0000_t32" style="position:absolute;margin-left:54.95pt;margin-top:15.65pt;width:0;height:51.2pt;z-index:251662848" o:connectortype="straight">
            <v:stroke endarrow="block"/>
          </v:shape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6" type="#_x0000_t32" style="position:absolute;margin-left:384.7pt;margin-top:7.3pt;width:0;height:49.8pt;z-index:251663872" o:connectortype="straight">
            <v:stroke endarrow="block"/>
          </v:shape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12" o:spid="_x0000_s1037" style="position:absolute;margin-left:-27.25pt;margin-top:2.45pt;width:167.1pt;height:93.85pt;z-index:251654656;visibility:visible;v-text-anchor:middle" strokeweight=".5pt">
            <v:textbox>
              <w:txbxContent>
                <w:p w:rsidR="009F520F" w:rsidRPr="005D1EFE" w:rsidRDefault="009F520F" w:rsidP="005D1E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договора доверительного управления имуществом подопечного (лица, признанного безвестно отсутствующим)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3" o:spid="_x0000_s1038" style="position:absolute;margin-left:292.8pt;margin-top:8.8pt;width:178.7pt;height:75.85pt;z-index:251655680;visibility:visible;v-text-anchor:middle" strokeweight=".5pt">
            <v:textbox>
              <w:txbxContent>
                <w:p w:rsidR="009F520F" w:rsidRPr="005D1EFE" w:rsidRDefault="009F520F" w:rsidP="005D1EF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1E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заявителя о принятом решении</w:t>
                  </w:r>
                </w:p>
              </w:txbxContent>
            </v:textbox>
          </v:rect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9" type="#_x0000_t32" style="position:absolute;margin-left:54.95pt;margin-top:-.3pt;width:0;height:28.4pt;z-index:251664896" o:connectortype="straight">
            <v:stroke endarrow="block"/>
          </v:shape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Прямоугольник 28" o:spid="_x0000_s1040" style="position:absolute;margin-left:-27.2pt;margin-top:12pt;width:167.1pt;height:82.95pt;z-index:251658752;visibility:visible;v-text-anchor:middle" strokeweight=".5pt">
            <v:textbox>
              <w:txbxContent>
                <w:p w:rsidR="009F520F" w:rsidRPr="00B10148" w:rsidRDefault="009F520F" w:rsidP="00B101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01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заявителя о принятом решении</w:t>
                  </w:r>
                </w:p>
              </w:txbxContent>
            </v:textbox>
          </v:rect>
        </w:pic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EA27A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520F" w:rsidRPr="00EA27AF" w:rsidRDefault="009F520F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520F" w:rsidRPr="00EA27AF" w:rsidRDefault="009F520F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«Назначение управляющего имуществом подопечного</w:t>
      </w:r>
    </w:p>
    <w:p w:rsidR="009F520F" w:rsidRPr="00EA27AF" w:rsidRDefault="009F520F" w:rsidP="00EA27A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 xml:space="preserve"> лица, признанного безвестно отсутствующим»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Начальнику Управления социальной политики ГО</w:t>
      </w:r>
    </w:p>
    <w:p w:rsidR="009F520F" w:rsidRPr="00EA27AF" w:rsidRDefault="009F520F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«Александровск – Сахалинский район»</w:t>
      </w:r>
    </w:p>
    <w:p w:rsidR="009F520F" w:rsidRPr="00EA27AF" w:rsidRDefault="009F520F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от _________________________________________</w:t>
      </w:r>
    </w:p>
    <w:p w:rsidR="009F520F" w:rsidRPr="00EA27AF" w:rsidRDefault="009F520F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___________________________________________</w:t>
      </w:r>
    </w:p>
    <w:p w:rsidR="009F520F" w:rsidRPr="00EA27AF" w:rsidRDefault="009F520F" w:rsidP="007B44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        (Ф.И.О. заявителя полностью)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2053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460"/>
      <w:bookmarkEnd w:id="5"/>
      <w:r w:rsidRPr="00EA27AF">
        <w:rPr>
          <w:rFonts w:ascii="Times New Roman" w:hAnsi="Times New Roman" w:cs="Times New Roman"/>
          <w:sz w:val="28"/>
          <w:szCs w:val="28"/>
        </w:rPr>
        <w:t>Заявление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Я,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520F" w:rsidRPr="00EA27AF" w:rsidRDefault="009F520F" w:rsidP="00EA75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(фамилия, имя, отчество (при наличии))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Гражданство ____________ Документ, удостове</w:t>
      </w:r>
      <w:r>
        <w:rPr>
          <w:rFonts w:ascii="Times New Roman" w:hAnsi="Times New Roman" w:cs="Times New Roman"/>
          <w:sz w:val="28"/>
          <w:szCs w:val="28"/>
        </w:rPr>
        <w:t>ряющий личность: _________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F520F" w:rsidRPr="00EA27AF" w:rsidRDefault="009F520F" w:rsidP="00EA75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(N, серия, когда и кем выдан)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место жительства __________________________________________________________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(адрес места жительства, подтвержденный регистрацией)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место пребывания __________________________________________________________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(адрес места фактического проживания)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прошу  назначить  меня  доверительным  управляющим  имуществом  гражданина,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находящегося    под    опекой    (попечительством)/признанного    безвестно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отсутствующим (нужное подчеркнуть)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A27AF">
        <w:rPr>
          <w:rFonts w:ascii="Times New Roman" w:hAnsi="Times New Roman" w:cs="Times New Roman"/>
          <w:sz w:val="28"/>
          <w:szCs w:val="28"/>
        </w:rPr>
        <w:t>(фамилия, имя, отчество подопечного,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безвестно отсутствующего гражданина, дата рождения)</w:t>
      </w:r>
    </w:p>
    <w:p w:rsidR="009F520F" w:rsidRPr="00EA27AF" w:rsidRDefault="009F520F" w:rsidP="007B44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Вид имущества: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2. 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3.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4.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Дополнительно могу сообщить о себе следующее: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Я,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520F" w:rsidRPr="00EA27AF" w:rsidRDefault="009F520F" w:rsidP="00EA27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(фамилия, имя, отчество (при наличии)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даю  согласие  на  обработку  и  использование  моих  персональных  данных,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содержащихся в настоящем заявлении и в представленных мною документах.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________________________                 _______________________________</w:t>
      </w:r>
    </w:p>
    <w:p w:rsidR="009F520F" w:rsidRPr="00EA27AF" w:rsidRDefault="009F52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(подпись, дата)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Pr="00EA27AF" w:rsidRDefault="009F520F" w:rsidP="0075293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F520F" w:rsidRPr="00EA27AF" w:rsidRDefault="009F520F" w:rsidP="0075293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по предоставлению муниципальной услуги</w:t>
      </w:r>
    </w:p>
    <w:p w:rsidR="009F520F" w:rsidRPr="00EA27AF" w:rsidRDefault="009F520F" w:rsidP="0075293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>«Назначение управляющего имуществом подопечного</w:t>
      </w:r>
    </w:p>
    <w:p w:rsidR="009F520F" w:rsidRPr="00EA27AF" w:rsidRDefault="009F520F" w:rsidP="0009347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27AF">
        <w:rPr>
          <w:rFonts w:ascii="Times New Roman" w:hAnsi="Times New Roman" w:cs="Times New Roman"/>
          <w:sz w:val="24"/>
          <w:szCs w:val="24"/>
        </w:rPr>
        <w:t xml:space="preserve"> лица, признанного безвестно отсутствующим»</w:t>
      </w:r>
    </w:p>
    <w:p w:rsidR="009F520F" w:rsidRPr="00EA27AF" w:rsidRDefault="009F520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9F520F" w:rsidRDefault="009F520F" w:rsidP="005217C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5217C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75293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Примерный договор</w:t>
      </w:r>
    </w:p>
    <w:p w:rsidR="009F520F" w:rsidRPr="00EA27AF" w:rsidRDefault="009F520F" w:rsidP="003B50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доверительного управления имуществом подопечного</w:t>
      </w:r>
    </w:p>
    <w:p w:rsidR="009F520F" w:rsidRPr="00EA27AF" w:rsidRDefault="009F520F" w:rsidP="003B50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(лица признанного безвестно отсутствующим) №____</w:t>
      </w:r>
    </w:p>
    <w:p w:rsidR="009F520F" w:rsidRPr="00EA27AF" w:rsidRDefault="009F520F" w:rsidP="003B50B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520F" w:rsidRPr="00EA27AF" w:rsidRDefault="009F520F" w:rsidP="00752935">
      <w:pPr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«_____»___________20__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A27AF">
        <w:rPr>
          <w:rFonts w:ascii="Times New Roman" w:hAnsi="Times New Roman" w:cs="Times New Roman"/>
          <w:sz w:val="28"/>
          <w:szCs w:val="28"/>
        </w:rPr>
        <w:t>Александровск - Сахалинский</w:t>
      </w:r>
    </w:p>
    <w:p w:rsidR="009F520F" w:rsidRPr="00EA27AF" w:rsidRDefault="009F520F" w:rsidP="0075293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Управление социальной политики ГО «Александровск-Сахалинский район» в лице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EA27AF">
        <w:rPr>
          <w:rFonts w:ascii="Times New Roman" w:hAnsi="Times New Roman" w:cs="Times New Roman"/>
          <w:sz w:val="28"/>
          <w:szCs w:val="28"/>
        </w:rPr>
        <w:t>, действующего на основании  Положения об 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EA27AF">
        <w:rPr>
          <w:rFonts w:ascii="Times New Roman" w:hAnsi="Times New Roman" w:cs="Times New Roman"/>
          <w:sz w:val="28"/>
          <w:szCs w:val="28"/>
        </w:rPr>
        <w:t>______, именуемый в дальнейшем «Учредитель управления», с одной стороны, и гражданин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Pr="00EA27AF">
        <w:rPr>
          <w:rFonts w:ascii="Times New Roman" w:hAnsi="Times New Roman" w:cs="Times New Roman"/>
          <w:sz w:val="28"/>
          <w:szCs w:val="28"/>
        </w:rPr>
        <w:t xml:space="preserve">   (фамилия, имя, отчество)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_____________________ года рождения,  паспорт серия_______ номер______________, выданный____________________________________________________________________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зарегистрированный по адресу: _______________________________________, действующий на основании постановления ___________________________________________ «О назначении доверительного управляющего», от ____________года, именуемый в дальнейшем «Доверительный управляющий», с другой стороны, заключили настоящий договор о нижеследующем: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20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1. Предмет договора</w:t>
      </w: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520F" w:rsidRDefault="009F520F" w:rsidP="00EA27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1.1.Учредитель управления передает имущество, а Доверительный управляющий обязуется осуществлять управление имуществом в интересах недееспособного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9F520F" w:rsidRPr="00EA27AF" w:rsidRDefault="009F520F" w:rsidP="00EA27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(ф.и.о.)</w:t>
      </w:r>
    </w:p>
    <w:p w:rsidR="009F520F" w:rsidRDefault="009F520F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являющегося выгодоприобретателем по настоящему Договору и находящегося на полном государственном обеспечении </w:t>
      </w:r>
    </w:p>
    <w:p w:rsidR="009F520F" w:rsidRDefault="009F520F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в__________________________________________________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                        (наименование учреждения)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1.2. Управление имуществом недееспособного по настоящему договору Доверительный управляющий осуществляет безвозмездно (договором может быть предусмотрена сумма  вознаграждения Доверительному управляющему за счет доходов от управления имуществом подопечного).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B45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6CC"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456CC">
        <w:rPr>
          <w:rFonts w:ascii="Times New Roman" w:hAnsi="Times New Roman" w:cs="Times New Roman"/>
          <w:b/>
          <w:bCs/>
          <w:sz w:val="28"/>
          <w:szCs w:val="28"/>
        </w:rPr>
        <w:t>Имущество, передаваемое в доверительное управление</w:t>
      </w:r>
    </w:p>
    <w:p w:rsidR="009F520F" w:rsidRPr="00EA27AF" w:rsidRDefault="009F520F" w:rsidP="00B45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EA27AF">
        <w:rPr>
          <w:rFonts w:ascii="Times New Roman" w:hAnsi="Times New Roman" w:cs="Times New Roman"/>
          <w:sz w:val="28"/>
          <w:szCs w:val="28"/>
        </w:rPr>
        <w:t xml:space="preserve"> В состав управляемого имущества на момент передачи Доверительному управляющему входит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Pr="00EA27AF">
        <w:rPr>
          <w:rFonts w:ascii="Times New Roman" w:hAnsi="Times New Roman" w:cs="Times New Roman"/>
          <w:sz w:val="28"/>
          <w:szCs w:val="28"/>
        </w:rPr>
        <w:t xml:space="preserve">Х-комнатная квартира, расположенная по адресу: _____________________________________, принадлежащая выгодоприобретателю на основании свидетельства о государственной регистрации права серия ________номер_________, от  ______________________года.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2.2. На момент передачи имущества в доверительное управление оно не заложено, не арестовано, не является предметом иска третьих лиц.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2.3. Техническая характеристика имущества на момент его передачи  Доверительному управляющему соответствует Техническому паспорту квартиры, выданному 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EA27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наименование выдавшей организации, дата.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2.4. Передача имущества в доверительное управление не влечет перехода права собственности на него к Доверительному управляющему. 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2.5. Целью доверительного управления имуществом является сохранение имущества, защита прав на него, а также, по возможности, увеличение стоимости имущества в процессе доверительного управления или извлечение из него дохода в интересах выгодоприобретателя.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Права и обязанности Доверительного управляющего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B45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 xml:space="preserve">3.1.Доверительный управляющий вправе: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3.1.1. Совершать любые юридические и фактические действия в интересах собственника имущества в пределах, предусмотренных законом и настоящим Договором.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3.1.2. Определять, какой способ его действия в отношении имущества является наилучшим с точки зрения интересов выгодоприобретателя.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3.1.3. Приобретать права и обязанности в результате действий по доверительному управлению имуществом. Приобретенные права включаются в состав переданного в доверительное управление имущества.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3.1.4. Предпринимать меры по защите прав на имущество, в том числе предъявлять требования, связанные с неисполнением третьими лицами обязательств, возникших по поводу переданного в доверительное управление имущества.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3.1.5. Передавать третьим лицам сведения, касающиеся доверительного управления вышеуказанным имуществом в объеме, необходимом для осуществления им своих полномочий.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3.2. Доверительный управляющий не вправе извлекать из имущества  полезные свойства для себя.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 Доверительный управляющий обязан: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3.3.1. При осуществлении прав и исполнении обязанностей, вытекающих из Договора, заботиться об имуществе как о своем собственном, делать все возможное  для обеспечения его сохранности.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3.3.2. При совершении сделок с имуществом информировать третьих лиц о своем статусе и проставлять в документах после имени пометку «Д.У.». При отсутствии указания о действии Доверительного управляющего в этом качестве, он обязывается перед третьими лицами лично и отвечает перед ними только принадлежащим ему имуществом.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3.3.3. Осуществлять доверительное управление лично. Доверительный управляющий может поручить другому лицу совершать от его имени действия, необходимые для управления имуществом  c письменного согласия Учредителя управления. При этом Доверительный управляющий отвечает за действия избранного им поверенного как за свои собственные.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3.3.4. Предпринимать меры по защите прав на имущество, в том числе предъявлять требования, связанные с неисполнением третьими лицами обязательств, возникших по поводу переданного в доверительное управление имущества.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3.3.5. Использовать имущество по назначению и в соответствии с установленными правилами эксплуатации.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3.3.6.  За счет собственных средств: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3.3.6.1. Оплачивать расходы по государственной регистрации  передачи имущества в доверительное управление.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3.3.7. За счет доходов от управления имуществом подопечного: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3.3.7.1. Своевременно вносить плату за жилье и коммунальные услуги. В период действия настоящего Договора погасить имеющуюся задолженность в порядке, согласованном с Учредителем управления.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3.3.7.2. Осуществлять текущий ремонт, не допуская ухудшения технического состояния имущества.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3.3.7.3. Производить платежи, связанные с эксплуатацией, обеспечением сохранности имущества.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3.3.8. Передать выгодоприобретателю доход за полный срок доверительного управления (за _____________месяцев) в размере не менее _________________ рублей.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сумма прописью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Передача дохода осуществляется путем ежемесячного зачисления денежных средств на сберегательный счет, открытый на имя выгодоприобретателя, из расчета не менее________________ рублей в месяц.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сумма прописью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3.3.9. Согласовывать с Учредителем управления вопрос о совершении сделок по отчуждению, в том числе обмену или дарению вверенного имущества; сдаче его внаем, в безвозмездное пользование или в залог; сделок, влекущих отказ от входящих в состав имущества прав; раздел имущества или выдел из него долей, а также любых других сделок, влекущих уменьшение вверенного имущества; о внесении каких-либо изменений в имущество, включая снос или возведение стен, изменение планировки или целевого назначения помещения, об осуществлении текущего и капитального ремонта.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3.3.10. Представлять Учредителю управления письменный отчет о своей деятельности не реже _____________. В отчете должна быть отражена общая сумма дохода, полученного от управлением имуществом; затраты, произведенные в соответствии с п. 3.3.7. Договора и удержанные в связи с этим суммы дохода; сумма, перечисленная на счет подопечного в качестве его дохода, сумма оплаты услуг Доверительного управляющего (если данное условие оговорено в Договоре). К отчету Доверительный управляющий прикладывает документы, подтверждающие изложенную в нем информацию.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3.3.11. Совместно с Учредителем управления представить настоящий Договор для государственной регистрации доверительного управления имуществом в течение ________ дней с момента подписания Договора.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Права и обязанности Учредителя управления.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4.1.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Учредитель управления вправе:</w:t>
      </w: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4.1.1. Проверять исполнение Договора Доверительным управляющим, в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 xml:space="preserve">ч. требовать отчета в порядке и в сроки, предусмотренные настоящим Договором, контролировать исполнение Доверительным управляющим обязанности по передаче части дохода  от управления выгодоприобретателю.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4.1.2.Требовать внеочередного отчета при наличии обоснованной жалобы на действия Доверительного управляющего. 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4.2. Учредитель управления обязан в течение 15 дней с момента заключения настоящего договора по акту передать имущество Доверительному управляющему и представить настоящий Договор для государственной регистрации  доверительного управления имуществом.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Срок действия договора.</w:t>
      </w: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5.1. Настоящий Договор вступает в силу с момента государственной регистрации и заключается сроком по __________________года.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5.2.По соглашению сторон, подлежащему обязательной государственной регистрации, Договор может быть пролонгирован.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>Ответственность по договору.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6. Ответственность доверительного управляющего:</w:t>
      </w: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         6.1.Доверительный управляющий, не проявивший при доверительном управлении имуществом должной заботливости об интересах недееспособного, возмещает недееспособному упущенную выгоду за время доверительного управления имуществом и убытки, причиненные утратой или повреждением имущества, с учетом его естественного износа, если не докажет, что эти убытки произошли вследствие непреодолимой силы, либо действий выгодоприобретателя, или Учредителя управления.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6.2.Долги по обязательствам, возникшим в связи с доверительным управлением имуществом, погашаются за счет этого имущества. В случае недостаточности этого имущества взыскание может быть обращено на имущество доверительного управляющего, а при недостаточности и его имущества на имущество Учредителя управления, не переданное в доверительное управление. 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6.3.Доверительный управляющий отвечает перед третьими лицами только принадлежащим ему имуществом при отсутствии указания о действии его в качестве доверительного управляющего.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6.4.Ответственность по сделке, совершенной Доверительным управляющим с превышением предоставленных ему полномочий или с нарушением установленных для него ограничений, несет Доверительный управляющий лично. 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6.5.Не допускается обращение взыскания по долгам Доверительного управляющего, не связанным с доверительным управлением, на имущество, находящееся в доверительном управлении.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Изменение и прекращение договора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7.1.Настоящий договор может быть изменен и/или дополнен в период его действия по взаимному соглашению сторон.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Вносимые изменения рассматриваются сторонами в месячный срок и оформляются в письменном виде.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Все изменения и дополнения к настоящему договору вступают в силу для сторон только после их государственной регистрации.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7.2.Настоящий договор прекращается по следующим основаниям: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-смерть выгодоприобретателя или снятие его с государственного обеспечения;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-смерть гражданина, являющегося Доверительным управляющим, признание его недееспособным, ограниченно дееспособным, или безвестно отсутствующим;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-отказ Доверительного управляющего от осуществления доверительного управления  в связи с невозможностью лично осуществлять доверительное управление имуществом;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-инициатива Учредителя управления в случае существенного нарушения Доверительным управляющим его обязанностей.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7.3.В случае отказа одной из сторон от настоящего Договора, другая сторона должна быть уведомлена об этом за два месяца до прекращения Договора. 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7.4.При прекращении Договора Доверительный управляющий обязан передать вверенное ему имущество Учредителю управления и дать полный отчет о совершенных им действиях за последний период управления.</w:t>
      </w: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b/>
          <w:bCs/>
          <w:sz w:val="28"/>
          <w:szCs w:val="28"/>
        </w:rPr>
        <w:t>Прочие условия</w:t>
      </w:r>
      <w:r w:rsidRPr="00EA27AF">
        <w:rPr>
          <w:rFonts w:ascii="Times New Roman" w:hAnsi="Times New Roman" w:cs="Times New Roman"/>
          <w:sz w:val="28"/>
          <w:szCs w:val="28"/>
        </w:rPr>
        <w:t>.</w:t>
      </w:r>
    </w:p>
    <w:p w:rsidR="009F520F" w:rsidRPr="00EA27AF" w:rsidRDefault="009F520F" w:rsidP="000934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8.1.Взаимоотношения сторон, не урегулированные настоящим Договором, регламентируются действующим законодательством.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8.2.Споры, возникающие при исполнении Договора, рассматриваются в судебном порядке. 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8.3.Настоящий Договор составлен в трех экземплярах, в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27AF">
        <w:rPr>
          <w:rFonts w:ascii="Times New Roman" w:hAnsi="Times New Roman" w:cs="Times New Roman"/>
          <w:sz w:val="28"/>
          <w:szCs w:val="28"/>
        </w:rPr>
        <w:t>ч. один для государственного учреждения юстиции и по одному для каждой из сторон.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7AF">
        <w:rPr>
          <w:rFonts w:ascii="Times New Roman" w:hAnsi="Times New Roman" w:cs="Times New Roman"/>
          <w:sz w:val="28"/>
          <w:szCs w:val="28"/>
        </w:rPr>
        <w:t xml:space="preserve">  9.Адреса и подписи сторон:</w:t>
      </w:r>
    </w:p>
    <w:p w:rsidR="009F520F" w:rsidRPr="00EA27AF" w:rsidRDefault="009F520F" w:rsidP="000934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Look w:val="00A0"/>
      </w:tblPr>
      <w:tblGrid>
        <w:gridCol w:w="4785"/>
        <w:gridCol w:w="4785"/>
      </w:tblGrid>
      <w:tr w:rsidR="009F520F" w:rsidRPr="00EA27AF">
        <w:tc>
          <w:tcPr>
            <w:tcW w:w="4785" w:type="dxa"/>
          </w:tcPr>
          <w:p w:rsidR="009F520F" w:rsidRPr="00EA27AF" w:rsidRDefault="009F520F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Учредитель управления </w:t>
            </w:r>
          </w:p>
          <w:p w:rsidR="009F520F" w:rsidRPr="00EA27AF" w:rsidRDefault="009F520F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(полное наименование юридический адрес) </w:t>
            </w:r>
          </w:p>
          <w:p w:rsidR="009F520F" w:rsidRPr="00EA27AF" w:rsidRDefault="009F520F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520F" w:rsidRPr="00EA27AF" w:rsidRDefault="009F520F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подпись руководителя (фамилия, инициалы)      </w:t>
            </w:r>
          </w:p>
          <w:p w:rsidR="009F520F" w:rsidRPr="00EA27AF" w:rsidRDefault="009F520F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520F" w:rsidRPr="00EA27AF" w:rsidRDefault="009F520F" w:rsidP="006242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«____»____________20__года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785" w:type="dxa"/>
          </w:tcPr>
          <w:p w:rsidR="009F520F" w:rsidRPr="00EA27AF" w:rsidRDefault="009F520F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Доверительный управляющий </w:t>
            </w:r>
          </w:p>
          <w:p w:rsidR="009F520F" w:rsidRPr="00EA27AF" w:rsidRDefault="009F520F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отчество; адрес</w:t>
            </w:r>
          </w:p>
          <w:p w:rsidR="009F520F" w:rsidRPr="00EA27AF" w:rsidRDefault="009F520F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520F" w:rsidRPr="00EA27AF" w:rsidRDefault="009F520F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 xml:space="preserve">подпись  (фамилия, инициалы) </w:t>
            </w:r>
          </w:p>
          <w:p w:rsidR="009F520F" w:rsidRPr="00EA27AF" w:rsidRDefault="009F520F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520F" w:rsidRPr="00EA27AF" w:rsidRDefault="009F520F" w:rsidP="0062429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27AF">
              <w:rPr>
                <w:rFonts w:ascii="Times New Roman" w:hAnsi="Times New Roman" w:cs="Times New Roman"/>
                <w:sz w:val="28"/>
                <w:szCs w:val="28"/>
              </w:rPr>
              <w:t>«____»____________20__года</w:t>
            </w:r>
          </w:p>
        </w:tc>
      </w:tr>
    </w:tbl>
    <w:p w:rsidR="009F520F" w:rsidRPr="00EA27AF" w:rsidRDefault="009F520F" w:rsidP="000934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520F" w:rsidRPr="00EA27AF" w:rsidSect="00EA753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B4F7D"/>
    <w:multiLevelType w:val="hybridMultilevel"/>
    <w:tmpl w:val="52F26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0D7E"/>
    <w:multiLevelType w:val="hybridMultilevel"/>
    <w:tmpl w:val="5EA8B9D0"/>
    <w:lvl w:ilvl="0" w:tplc="855471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F540258"/>
    <w:multiLevelType w:val="hybridMultilevel"/>
    <w:tmpl w:val="3724D476"/>
    <w:lvl w:ilvl="0" w:tplc="703E8B3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DBC"/>
    <w:rsid w:val="0002574B"/>
    <w:rsid w:val="00032749"/>
    <w:rsid w:val="00054B2C"/>
    <w:rsid w:val="0009347E"/>
    <w:rsid w:val="000C5A17"/>
    <w:rsid w:val="000F1686"/>
    <w:rsid w:val="00194906"/>
    <w:rsid w:val="001977F1"/>
    <w:rsid w:val="001D49F1"/>
    <w:rsid w:val="0020537D"/>
    <w:rsid w:val="00215EEF"/>
    <w:rsid w:val="00226778"/>
    <w:rsid w:val="002C757D"/>
    <w:rsid w:val="002F10AA"/>
    <w:rsid w:val="00313C1E"/>
    <w:rsid w:val="003167A9"/>
    <w:rsid w:val="0036286B"/>
    <w:rsid w:val="003A7A0A"/>
    <w:rsid w:val="003B1ACB"/>
    <w:rsid w:val="003B50B8"/>
    <w:rsid w:val="003B60B3"/>
    <w:rsid w:val="003C77FA"/>
    <w:rsid w:val="003D3E1E"/>
    <w:rsid w:val="003E183E"/>
    <w:rsid w:val="00463694"/>
    <w:rsid w:val="0046696F"/>
    <w:rsid w:val="0048407F"/>
    <w:rsid w:val="00485018"/>
    <w:rsid w:val="00490A8A"/>
    <w:rsid w:val="0049700F"/>
    <w:rsid w:val="004B6EC7"/>
    <w:rsid w:val="004C422E"/>
    <w:rsid w:val="004E37E1"/>
    <w:rsid w:val="0050563D"/>
    <w:rsid w:val="005217C4"/>
    <w:rsid w:val="005305B6"/>
    <w:rsid w:val="00560EFE"/>
    <w:rsid w:val="005A06FE"/>
    <w:rsid w:val="005B3907"/>
    <w:rsid w:val="005D1EFE"/>
    <w:rsid w:val="005F0440"/>
    <w:rsid w:val="005F3D0B"/>
    <w:rsid w:val="0061041B"/>
    <w:rsid w:val="0062429D"/>
    <w:rsid w:val="00674018"/>
    <w:rsid w:val="00684F29"/>
    <w:rsid w:val="0068747F"/>
    <w:rsid w:val="006E238A"/>
    <w:rsid w:val="006F6C78"/>
    <w:rsid w:val="00741AB8"/>
    <w:rsid w:val="00752935"/>
    <w:rsid w:val="0077074F"/>
    <w:rsid w:val="007B4400"/>
    <w:rsid w:val="007F3537"/>
    <w:rsid w:val="007F36D9"/>
    <w:rsid w:val="00806157"/>
    <w:rsid w:val="0082614B"/>
    <w:rsid w:val="00826359"/>
    <w:rsid w:val="00827DC6"/>
    <w:rsid w:val="008E0AE2"/>
    <w:rsid w:val="008E6965"/>
    <w:rsid w:val="00924F6D"/>
    <w:rsid w:val="00927B44"/>
    <w:rsid w:val="00936773"/>
    <w:rsid w:val="00950181"/>
    <w:rsid w:val="00963175"/>
    <w:rsid w:val="00971C92"/>
    <w:rsid w:val="00973F6C"/>
    <w:rsid w:val="00984136"/>
    <w:rsid w:val="009841B9"/>
    <w:rsid w:val="009F520F"/>
    <w:rsid w:val="00A16B88"/>
    <w:rsid w:val="00A73D50"/>
    <w:rsid w:val="00A85C85"/>
    <w:rsid w:val="00AB0DA0"/>
    <w:rsid w:val="00AD7E3F"/>
    <w:rsid w:val="00AF25A2"/>
    <w:rsid w:val="00AF43BD"/>
    <w:rsid w:val="00B10148"/>
    <w:rsid w:val="00B456CC"/>
    <w:rsid w:val="00B72BF8"/>
    <w:rsid w:val="00B82ECE"/>
    <w:rsid w:val="00BE0512"/>
    <w:rsid w:val="00BF5340"/>
    <w:rsid w:val="00C22D4A"/>
    <w:rsid w:val="00C455A5"/>
    <w:rsid w:val="00C8199D"/>
    <w:rsid w:val="00C907B0"/>
    <w:rsid w:val="00CF018A"/>
    <w:rsid w:val="00D35E8B"/>
    <w:rsid w:val="00D757BA"/>
    <w:rsid w:val="00D84CC3"/>
    <w:rsid w:val="00DC6B47"/>
    <w:rsid w:val="00E665A9"/>
    <w:rsid w:val="00E7568E"/>
    <w:rsid w:val="00E81AB2"/>
    <w:rsid w:val="00E86F6D"/>
    <w:rsid w:val="00EA27AF"/>
    <w:rsid w:val="00EA7530"/>
    <w:rsid w:val="00EB3DE2"/>
    <w:rsid w:val="00ED40C8"/>
    <w:rsid w:val="00F34DBC"/>
    <w:rsid w:val="00F57247"/>
    <w:rsid w:val="00FA1AFF"/>
    <w:rsid w:val="00FB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90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34D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A73D50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3D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5293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81AB2"/>
    <w:pPr>
      <w:ind w:left="720"/>
    </w:pPr>
  </w:style>
  <w:style w:type="table" w:customStyle="1" w:styleId="1">
    <w:name w:val="Сетка таблицы1"/>
    <w:uiPriority w:val="99"/>
    <w:rsid w:val="0002574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956</TotalTime>
  <Pages>26</Pages>
  <Words>7597</Words>
  <Characters>-32766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cp:lastPrinted>2014-05-14T06:10:00Z</cp:lastPrinted>
  <dcterms:created xsi:type="dcterms:W3CDTF">2013-12-04T01:38:00Z</dcterms:created>
  <dcterms:modified xsi:type="dcterms:W3CDTF">2014-05-14T06:16:00Z</dcterms:modified>
</cp:coreProperties>
</file>